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类加载机制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基础</w:t>
      </w:r>
    </w:p>
    <w:p/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vertAlign w:val="baseline"/>
              </w:rPr>
            </w:pPr>
            <w:r>
              <w:drawing>
                <wp:inline distT="0" distB="0" distL="114300" distR="114300">
                  <wp:extent cx="5266690" cy="2974975"/>
                  <wp:effectExtent l="0" t="0" r="6350" b="12065"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6690" cy="2974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5264150" cy="2768600"/>
                  <wp:effectExtent l="0" t="0" r="8890" b="5080"/>
                  <wp:docPr id="3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图片 3"/>
                          <pic:cNvPicPr>
                            <a:picLocks noChangeAspect="1"/>
                          </pic:cNvPicPr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4150" cy="2768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default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上面的那个图不完整，下图接上代码和代码输出的部分</w:t>
            </w:r>
          </w:p>
          <w:p>
            <w:r>
              <w:drawing>
                <wp:inline distT="0" distB="0" distL="114300" distR="114300">
                  <wp:extent cx="5266055" cy="1965960"/>
                  <wp:effectExtent l="0" t="0" r="6985" b="0"/>
                  <wp:docPr id="4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图片 4"/>
                          <pic:cNvPicPr>
                            <a:picLocks noChangeAspect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6055" cy="19659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/>
        </w:tc>
      </w:tr>
    </w:tbl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双亲委派机制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5267960" cy="2456815"/>
                  <wp:effectExtent l="0" t="0" r="5080" b="12065"/>
                  <wp:docPr id="5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图片 5"/>
                          <pic:cNvPicPr>
                            <a:picLocks noChangeAspect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7960" cy="2456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default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为什么要涉及双亲委派机制：</w:t>
            </w:r>
          </w:p>
          <w:p>
            <w:pPr>
              <w:rPr>
                <w:rFonts w:hint="default"/>
                <w:lang w:val="en-US" w:eastAsia="zh-CN"/>
              </w:rPr>
            </w:pPr>
            <w:r>
              <w:drawing>
                <wp:inline distT="0" distB="0" distL="114300" distR="114300">
                  <wp:extent cx="5266055" cy="404495"/>
                  <wp:effectExtent l="0" t="0" r="6985" b="6985"/>
                  <wp:docPr id="6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图片 6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6055" cy="4044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5263515" cy="2692400"/>
                  <wp:effectExtent l="0" t="0" r="9525" b="5080"/>
                  <wp:docPr id="7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图片 7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3515" cy="2692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default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当启动类加载器加载上面的这个类的时候，启动类加载器发现java.lang包下有一个String.clas，也就是说，它找的是类库种的String.class，而不是自己定义的这个String.class，如果想要让启动类加载器加载到这个类，那么需要通过自定义加载器来加载(需要自己定义一个加载自定义的类的自定义类加载器)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lang w:val="en-US" w:eastAsia="zh-CN"/>
              </w:rPr>
            </w:pPr>
          </w:p>
          <w:p>
            <w:pPr>
              <w:rPr>
                <w:rFonts w:hint="eastAsia"/>
                <w:b/>
                <w:bCs/>
                <w:lang w:val="en-US" w:eastAsia="zh-CN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A a = null;这段代码会被加载吗？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这里是不会被加载的，因为这个既不是main方法，也不是new的类</w:t>
            </w:r>
          </w:p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当a对象在下面用到了的时候才会被加载。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打破双亲委派机制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b/>
                <w:bCs/>
                <w:lang w:val="en-US" w:eastAsia="zh-CN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实现思路：</w:t>
            </w:r>
          </w:p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在自定义类加载器种重写loadClass()方法(将双亲委派的东西去掉或者改写一下)</w:t>
            </w:r>
          </w:p>
          <w:p>
            <w:r>
              <w:drawing>
                <wp:inline distT="0" distB="0" distL="114300" distR="114300">
                  <wp:extent cx="5271770" cy="2181225"/>
                  <wp:effectExtent l="0" t="0" r="1270" b="13335"/>
                  <wp:docPr id="16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图片 16"/>
                          <pic:cNvPicPr>
                            <a:picLocks noChangeAspect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1770" cy="2181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/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Tomcat自定义类加载器</w:t>
            </w:r>
          </w:p>
          <w:p>
            <w:r>
              <w:drawing>
                <wp:inline distT="0" distB="0" distL="114300" distR="114300">
                  <wp:extent cx="5269865" cy="4401185"/>
                  <wp:effectExtent l="0" t="0" r="3175" b="3175"/>
                  <wp:docPr id="17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图片 17"/>
                          <pic:cNvPicPr>
                            <a:picLocks noChangeAspect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9865" cy="44011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default"/>
                <w:lang w:val="en-US" w:eastAsia="zh-CN"/>
              </w:rPr>
            </w:pPr>
            <w:r>
              <w:drawing>
                <wp:inline distT="0" distB="0" distL="114300" distR="114300">
                  <wp:extent cx="5271135" cy="2153920"/>
                  <wp:effectExtent l="0" t="0" r="1905" b="10160"/>
                  <wp:docPr id="18" name="图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图片 18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1135" cy="21539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JVM整体结构解析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70500" cy="3333750"/>
                  <wp:effectExtent l="0" t="0" r="2540" b="3810"/>
                  <wp:docPr id="2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0500" cy="3333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b/>
                <w:bCs/>
                <w:i/>
                <w:iCs/>
                <w:lang w:val="en-US" w:eastAsia="zh-CN"/>
              </w:rPr>
              <w:t>栈</w:t>
            </w:r>
            <w:r>
              <w:rPr>
                <w:rFonts w:hint="eastAsia"/>
                <w:lang w:val="en-US" w:eastAsia="zh-CN"/>
              </w:rPr>
              <w:t>：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FILO: first in last out: 先进后出</w:t>
            </w:r>
          </w:p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局部变量表</w:t>
            </w:r>
            <w:r>
              <w:rPr>
                <w:rFonts w:hint="eastAsia"/>
                <w:lang w:val="en-US" w:eastAsia="zh-CN"/>
              </w:rPr>
              <w:t>：存放方法种的局部变量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操作数栈</w:t>
            </w:r>
            <w:r>
              <w:rPr>
                <w:rFonts w:hint="eastAsia"/>
                <w:lang w:val="en-US" w:eastAsia="zh-CN"/>
              </w:rPr>
              <w:t>：栈空间种对于操作数的临时存放的区域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动态链接</w:t>
            </w:r>
            <w:r>
              <w:rPr>
                <w:rFonts w:hint="eastAsia"/>
                <w:lang w:val="en-US" w:eastAsia="zh-CN"/>
              </w:rPr>
              <w:t>：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方法出口</w:t>
            </w:r>
            <w:r>
              <w:rPr>
                <w:rFonts w:hint="eastAsia"/>
                <w:lang w:val="en-US" w:eastAsia="zh-CN"/>
              </w:rPr>
              <w:t>：方法执行完后返回上一级方法的执行位置(也可以简单的理解为上一级方法的程序计数器)</w:t>
            </w:r>
          </w:p>
          <w:p>
            <w:r>
              <w:drawing>
                <wp:inline distT="0" distB="0" distL="114300" distR="114300">
                  <wp:extent cx="5268595" cy="2465070"/>
                  <wp:effectExtent l="0" t="0" r="4445" b="3810"/>
                  <wp:docPr id="14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图片 8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8595" cy="24650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default" w:eastAsiaTheme="minorEastAsia"/>
                <w:lang w:val="en-US" w:eastAsia="zh-CN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程序计数器</w:t>
            </w:r>
            <w:r>
              <w:rPr>
                <w:rFonts w:hint="eastAsia"/>
                <w:lang w:val="en-US" w:eastAsia="zh-CN"/>
              </w:rPr>
              <w:t>：计算当前线程执行到的位置(可以简单的理解成行号)，每个线程都会拥有一个程序计数器。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5267325" cy="2107565"/>
                  <wp:effectExtent l="0" t="0" r="5715" b="10795"/>
                  <wp:docPr id="9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图片 3"/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7325" cy="21075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drawing>
                <wp:inline distT="0" distB="0" distL="114300" distR="114300">
                  <wp:extent cx="5267960" cy="4701540"/>
                  <wp:effectExtent l="0" t="0" r="5080" b="7620"/>
                  <wp:docPr id="11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图片 5"/>
                          <pic:cNvPicPr>
                            <a:picLocks noChangeAspect="1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7960" cy="47015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一般生产上服务器对堆栈的分区</w:t>
            </w:r>
            <w:r>
              <w:rPr>
                <w:rFonts w:hint="eastAsia"/>
                <w:lang w:val="en-US" w:eastAsia="zh-CN"/>
              </w:rPr>
              <w:t>：</w:t>
            </w:r>
          </w:p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对于双核4G的服务器一般是这样设置的：</w:t>
            </w:r>
          </w:p>
          <w:p>
            <w:r>
              <w:drawing>
                <wp:inline distT="0" distB="0" distL="114300" distR="114300">
                  <wp:extent cx="5269865" cy="348615"/>
                  <wp:effectExtent l="0" t="0" r="3175" b="1905"/>
                  <wp:docPr id="19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图片 10"/>
                          <pic:cNvPicPr>
                            <a:picLocks noChangeAspect="1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9865" cy="3486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/>
          <w:p>
            <w:pPr>
              <w:rPr>
                <w:rFonts w:hint="default"/>
                <w:b/>
                <w:bCs/>
                <w:lang w:val="en-US" w:eastAsia="zh-CN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但是要注意：</w:t>
            </w:r>
          </w:p>
          <w:p>
            <w:pPr>
              <w:rPr>
                <w:rFonts w:hint="default" w:eastAsiaTheme="minorEastAsia"/>
                <w:lang w:val="en-US" w:eastAsia="zh-CN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对于JVM参数大小的设置，没有固定的标准，需要根据项目的实际情况进行分析。</w:t>
            </w:r>
          </w:p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b/>
                <w:bCs/>
                <w:i/>
                <w:iCs/>
                <w:lang w:val="en-US" w:eastAsia="zh-CN"/>
              </w:rPr>
            </w:pPr>
            <w:r>
              <w:rPr>
                <w:rFonts w:hint="eastAsia"/>
                <w:b/>
                <w:bCs/>
                <w:i/>
                <w:iCs/>
                <w:lang w:val="en-US" w:eastAsia="zh-CN"/>
              </w:rPr>
              <w:t>方法区：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常量、静态变量、类元信息存放处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类元信息：一个类的组成部分</w:t>
            </w:r>
          </w:p>
          <w:p>
            <w:pPr>
              <w:rPr>
                <w:rFonts w:hint="eastAsia"/>
                <w:lang w:val="en-US" w:eastAsia="zh-CN"/>
              </w:rPr>
            </w:pP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在new一个对象的时候，会生成一个对象头指针，是通过对象指到对象的类元信息的，如果静态变量是一个对象类型的，还会有一个指针指向堆中的对象(下图中的从方法区指向堆的黑色箭头)，例如：</w:t>
            </w:r>
          </w:p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public static User user = new User();</w:t>
            </w:r>
          </w:p>
          <w:p>
            <w:r>
              <w:drawing>
                <wp:inline distT="0" distB="0" distL="114300" distR="114300">
                  <wp:extent cx="5266690" cy="3579495"/>
                  <wp:effectExtent l="0" t="0" r="6350" b="1905"/>
                  <wp:docPr id="13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图片 7"/>
                          <pic:cNvPicPr>
                            <a:picLocks noChangeAspect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6690" cy="35794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default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本地方法栈：</w:t>
            </w:r>
          </w:p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本地方法(native修饰的方法)存放的地方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堆(最重要的部分)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73675" cy="1790065"/>
                  <wp:effectExtent l="0" t="0" r="14605" b="8255"/>
                  <wp:docPr id="15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图片 9"/>
                          <pic:cNvPicPr>
                            <a:picLocks noChangeAspect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3675" cy="17900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新new出来的对象是放多数在伊甸园区的(上图中的Eden的位置)。</w:t>
            </w:r>
          </w:p>
          <w:p>
            <w:pPr>
              <w:rPr>
                <w:rFonts w:hint="eastAsia"/>
                <w:lang w:val="en-US" w:eastAsia="zh-CN"/>
              </w:rPr>
            </w:pP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伊甸园区(Eden)的内存被放满，会触发一次</w:t>
            </w:r>
            <w:r>
              <w:rPr>
                <w:rFonts w:hint="eastAsia"/>
                <w:b/>
                <w:bCs/>
                <w:lang w:val="en-US" w:eastAsia="zh-CN"/>
              </w:rPr>
              <w:t>minor gc</w:t>
            </w:r>
            <w:r>
              <w:rPr>
                <w:rFonts w:hint="eastAsia"/>
                <w:lang w:val="en-US" w:eastAsia="zh-CN"/>
              </w:rPr>
              <w:t>， 将Eden中和Survivor中没有引用的垃圾对象进行回收(主要是靠字节码执行引擎开启的专用线程来进行)，还有一部分存活的对象，会被移动到Survivor的From区，然后再等伊甸园区满了，又会触发一次minor gc，将垃圾清理，然后将存活的对象放入To区域，如此循环。当对象的年龄到了15之后，会被一次性移动到老年代。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终有一天，老年代会被放满，这时候会执行一次full gc，这时会堆整个堆甚至方法区进行清理收集。此时会触发STW(stop the world)来停止应用程序的所有线程的执行。</w:t>
            </w:r>
          </w:p>
          <w:p>
            <w:pPr>
              <w:rPr>
                <w:rFonts w:hint="eastAsia"/>
                <w:lang w:val="en-US" w:eastAsia="zh-CN"/>
              </w:rPr>
            </w:pP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如果不执行STW会怎么样？</w:t>
            </w:r>
            <w:r>
              <w:rPr>
                <w:rFonts w:hint="eastAsia"/>
                <w:lang w:val="en-US" w:eastAsia="zh-CN"/>
              </w:rPr>
              <w:t>:</w:t>
            </w:r>
          </w:p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 xml:space="preserve"> 会不停的产生垃圾数据，不断进行full gc，然后几乎所有的对象都会被回收，然后就很可能会导致各种空指针以及其他类型的报错使得程序挂掉。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逃逸分析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66690" cy="2357120"/>
                  <wp:effectExtent l="0" t="0" r="6350" b="5080"/>
                  <wp:docPr id="8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6690" cy="23571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3238500" cy="3467100"/>
                  <wp:effectExtent l="0" t="0" r="7620" b="7620"/>
                  <wp:docPr id="10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8500" cy="3467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drawing>
                <wp:inline distT="0" distB="0" distL="114300" distR="114300">
                  <wp:extent cx="5273040" cy="693420"/>
                  <wp:effectExtent l="0" t="0" r="0" b="7620"/>
                  <wp:docPr id="12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图片 3"/>
                          <pic:cNvPicPr>
                            <a:picLocks noChangeAspect="1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3040" cy="69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2"/>
        <w:bidi w:val="0"/>
      </w:pPr>
      <w:r>
        <w:t>垃圾收集机制与算法详解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JVM内存分配与回收</w:t>
      </w: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对象优先在Eden区分配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</w:pPr>
            <w:r>
              <w:drawing>
                <wp:inline distT="0" distB="0" distL="114300" distR="114300">
                  <wp:extent cx="5267325" cy="1262380"/>
                  <wp:effectExtent l="0" t="0" r="5715" b="2540"/>
                  <wp:docPr id="20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图片 4"/>
                          <pic:cNvPicPr>
                            <a:picLocks noChangeAspect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7325" cy="1262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ilvl w:val="0"/>
                <w:numId w:val="0"/>
              </w:numPr>
            </w:pPr>
            <w:r>
              <w:drawing>
                <wp:inline distT="0" distB="0" distL="114300" distR="114300">
                  <wp:extent cx="5267325" cy="2291080"/>
                  <wp:effectExtent l="0" t="0" r="5715" b="10160"/>
                  <wp:docPr id="21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图片 5"/>
                          <pic:cNvPicPr>
                            <a:picLocks noChangeAspect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7325" cy="2291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ilvl w:val="0"/>
                <w:numId w:val="0"/>
              </w:numPr>
            </w:pPr>
            <w:r>
              <w:drawing>
                <wp:inline distT="0" distB="0" distL="114300" distR="114300">
                  <wp:extent cx="5272405" cy="1624965"/>
                  <wp:effectExtent l="0" t="0" r="635" b="5715"/>
                  <wp:docPr id="22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图片 6"/>
                          <pic:cNvPicPr>
                            <a:picLocks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2405" cy="16249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ilvl w:val="0"/>
                <w:numId w:val="0"/>
              </w:numPr>
            </w:pPr>
          </w:p>
          <w:p>
            <w:pPr>
              <w:numPr>
                <w:ilvl w:val="0"/>
                <w:numId w:val="0"/>
              </w:numPr>
            </w:pPr>
            <w:r>
              <w:drawing>
                <wp:inline distT="0" distB="0" distL="114300" distR="114300">
                  <wp:extent cx="5263515" cy="2426335"/>
                  <wp:effectExtent l="0" t="0" r="9525" b="12065"/>
                  <wp:docPr id="23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图片 7"/>
                          <pic:cNvPicPr>
                            <a:picLocks noChangeAspect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3515" cy="24263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lang w:val="en-US" w:eastAsia="zh-CN"/>
              </w:rPr>
            </w:pPr>
            <w:r>
              <w:drawing>
                <wp:inline distT="0" distB="0" distL="114300" distR="114300">
                  <wp:extent cx="5267325" cy="2313940"/>
                  <wp:effectExtent l="0" t="0" r="5715" b="2540"/>
                  <wp:docPr id="24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图片 8"/>
                          <pic:cNvPicPr>
                            <a:picLocks noChangeAspect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7325" cy="23139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</w:pPr>
          </w:p>
        </w:tc>
      </w:tr>
    </w:tbl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大对象直接进入老年代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vertAlign w:val="baseline"/>
              </w:rPr>
            </w:pPr>
            <w:r>
              <w:drawing>
                <wp:inline distT="0" distB="0" distL="114300" distR="114300">
                  <wp:extent cx="5267325" cy="1424305"/>
                  <wp:effectExtent l="0" t="0" r="5715" b="8255"/>
                  <wp:docPr id="25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图片 9"/>
                          <pic:cNvPicPr>
                            <a:picLocks noChangeAspect="1"/>
                          </pic:cNvPicPr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7325" cy="14243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/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长期存活的对象将进入老年代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67960" cy="1282700"/>
                  <wp:effectExtent l="0" t="0" r="5080" b="12700"/>
                  <wp:docPr id="26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图片 10"/>
                          <pic:cNvPicPr>
                            <a:picLocks noChangeAspect="1"/>
                          </pic:cNvPicPr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7960" cy="1282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widowControl w:val="0"/>
        <w:numPr>
          <w:ilvl w:val="0"/>
          <w:numId w:val="0"/>
        </w:numPr>
        <w:ind w:leftChars="0"/>
        <w:jc w:val="both"/>
        <w:rPr>
          <w:rFonts w:hint="default" w:eastAsiaTheme="minorEastAsia"/>
          <w:lang w:val="en-US" w:eastAsia="zh-CN"/>
        </w:rPr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对象动态年龄判断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73040" cy="1118235"/>
                  <wp:effectExtent l="0" t="0" r="0" b="9525"/>
                  <wp:docPr id="27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图片 11"/>
                          <pic:cNvPicPr>
                            <a:picLocks noChangeAspect="1"/>
                          </pic:cNvPicPr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3040" cy="11182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Minor gc后存活的对象在Survivor区放不下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73040" cy="651510"/>
                  <wp:effectExtent l="0" t="0" r="0" b="3810"/>
                  <wp:docPr id="28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图片 12"/>
                          <pic:cNvPicPr>
                            <a:picLocks noChangeAspect="1"/>
                          </pic:cNvPicPr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3040" cy="651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widowControl w:val="0"/>
        <w:numPr>
          <w:ilvl w:val="0"/>
          <w:numId w:val="0"/>
        </w:numPr>
        <w:ind w:leftChars="0"/>
        <w:jc w:val="both"/>
        <w:rPr>
          <w:rFonts w:hint="default" w:eastAsiaTheme="minorEastAsia"/>
          <w:lang w:val="en-US" w:eastAsia="zh-CN"/>
        </w:rPr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老年代空降分配担保机制(很重要)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</w:pPr>
            <w:r>
              <w:drawing>
                <wp:inline distT="0" distB="0" distL="114300" distR="114300">
                  <wp:extent cx="5265420" cy="1587500"/>
                  <wp:effectExtent l="0" t="0" r="7620" b="12700"/>
                  <wp:docPr id="29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图片 13"/>
                          <pic:cNvPicPr>
                            <a:picLocks noChangeAspect="1"/>
                          </pic:cNvPicPr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5420" cy="1587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图示：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</w:pPr>
            <w:r>
              <w:drawing>
                <wp:inline distT="0" distB="0" distL="114300" distR="114300">
                  <wp:extent cx="5270500" cy="1927860"/>
                  <wp:effectExtent l="0" t="0" r="2540" b="7620"/>
                  <wp:docPr id="30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图片 14"/>
                          <pic:cNvPicPr>
                            <a:picLocks noChangeAspect="1"/>
                          </pic:cNvPicPr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0500" cy="19278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lang w:val="en-US" w:eastAsia="zh-CN"/>
              </w:rPr>
            </w:pPr>
            <w:r>
              <w:drawing>
                <wp:inline distT="0" distB="0" distL="114300" distR="114300">
                  <wp:extent cx="5271135" cy="4291965"/>
                  <wp:effectExtent l="0" t="0" r="1905" b="5715"/>
                  <wp:docPr id="34" name="图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图片 18"/>
                          <pic:cNvPicPr>
                            <a:picLocks noChangeAspect="1"/>
                          </pic:cNvPicPr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1135" cy="42919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widowControl w:val="0"/>
        <w:numPr>
          <w:ilvl w:val="0"/>
          <w:numId w:val="0"/>
        </w:numPr>
        <w:ind w:leftChars="0"/>
        <w:jc w:val="both"/>
        <w:rPr>
          <w:rFonts w:hint="default" w:eastAsiaTheme="minorEastAsia"/>
          <w:lang w:val="en-US" w:eastAsia="zh-CN"/>
        </w:rPr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Eden于Survivor区默认空间分配8:1:1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70500" cy="1483360"/>
                  <wp:effectExtent l="0" t="0" r="2540" b="10160"/>
                  <wp:docPr id="35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图片 19"/>
                          <pic:cNvPicPr>
                            <a:picLocks noChangeAspect="1"/>
                          </pic:cNvPicPr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0500" cy="1483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widowControl w:val="0"/>
        <w:numPr>
          <w:ilvl w:val="0"/>
          <w:numId w:val="0"/>
        </w:numPr>
        <w:ind w:leftChars="0"/>
        <w:jc w:val="both"/>
        <w:rPr>
          <w:rFonts w:hint="default" w:eastAsiaTheme="minor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如何判断对象可以被回收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335280"/>
            <wp:effectExtent l="0" t="0" r="6350" b="0"/>
            <wp:docPr id="3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20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3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引用计数法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</w:pPr>
            <w:r>
              <w:drawing>
                <wp:inline distT="0" distB="0" distL="114300" distR="114300">
                  <wp:extent cx="5268595" cy="3115945"/>
                  <wp:effectExtent l="0" t="0" r="4445" b="8255"/>
                  <wp:docPr id="37" name="图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" name="图片 21"/>
                          <pic:cNvPicPr>
                            <a:picLocks noChangeAspect="1"/>
                          </pic:cNvPicPr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8595" cy="31159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b/>
                <w:bCs/>
                <w:lang w:val="en-US" w:eastAsia="zh-CN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这个引用计数器法有一个问题：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如上面的代码，会导致objA和objB相互引用，计数器的值都是1，这样就不会被回收，最终可能会导致内存溢出。所以现在不怎么用了</w:t>
            </w:r>
          </w:p>
        </w:tc>
      </w:tr>
    </w:tbl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2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可达性分析算法(用的比较多的算法)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</w:pPr>
            <w:r>
              <w:drawing>
                <wp:inline distT="0" distB="0" distL="114300" distR="114300">
                  <wp:extent cx="5268595" cy="2810510"/>
                  <wp:effectExtent l="0" t="0" r="4445" b="8890"/>
                  <wp:docPr id="38" name="图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" name="图片 22"/>
                          <pic:cNvPicPr>
                            <a:picLocks noChangeAspect="1"/>
                          </pic:cNvPicPr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8595" cy="2810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ilvl w:val="0"/>
                <w:numId w:val="0"/>
              </w:numPr>
              <w:rPr>
                <w:rFonts w:hint="default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从栈内存里面遍历所有的局部变量表的局部变量，看里面是否引用，有引用的标记为非垃圾对象，没有引用 的标记为垃圾对象，回收</w:t>
            </w:r>
          </w:p>
        </w:tc>
      </w:tr>
    </w:tbl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2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常见引用类型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72405" cy="2814320"/>
                  <wp:effectExtent l="0" t="0" r="635" b="5080"/>
                  <wp:docPr id="39" name="图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" name="图片 23"/>
                          <pic:cNvPicPr>
                            <a:picLocks noChangeAspect="1"/>
                          </pic:cNvPicPr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2405" cy="2814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2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finalize()方法最终判断对象是否存活(用的比较少)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</w:pPr>
            <w:r>
              <w:drawing>
                <wp:inline distT="0" distB="0" distL="114300" distR="114300">
                  <wp:extent cx="5267325" cy="2180590"/>
                  <wp:effectExtent l="0" t="0" r="5715" b="13970"/>
                  <wp:docPr id="40" name="图片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" name="图片 24"/>
                          <pic:cNvPicPr>
                            <a:picLocks noChangeAspect="1"/>
                          </pic:cNvPicPr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7325" cy="2180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lang w:val="en-US" w:eastAsia="zh-CN"/>
              </w:rPr>
            </w:pPr>
            <w:r>
              <w:drawing>
                <wp:inline distT="0" distB="0" distL="114300" distR="114300">
                  <wp:extent cx="5267960" cy="2986405"/>
                  <wp:effectExtent l="0" t="0" r="5080" b="635"/>
                  <wp:docPr id="41" name="图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" name="图片 25"/>
                          <pic:cNvPicPr>
                            <a:picLocks noChangeAspect="1"/>
                          </pic:cNvPicPr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7960" cy="29864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2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如何判断一个类是无用的类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67325" cy="1247775"/>
                  <wp:effectExtent l="0" t="0" r="5715" b="1905"/>
                  <wp:docPr id="42" name="图片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" name="图片 26"/>
                          <pic:cNvPicPr>
                            <a:picLocks noChangeAspect="1"/>
                          </pic:cNvPicPr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7325" cy="1247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垃圾回收算法</w:t>
      </w:r>
    </w:p>
    <w:p>
      <w:pPr>
        <w:widowControl w:val="0"/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3299460" cy="2781300"/>
            <wp:effectExtent l="0" t="0" r="7620" b="7620"/>
            <wp:docPr id="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299460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273675" cy="3186430"/>
            <wp:effectExtent l="0" t="0" r="14605" b="13970"/>
            <wp:docPr id="3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18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273675" cy="387985"/>
            <wp:effectExtent l="0" t="0" r="14605" b="8255"/>
            <wp:docPr id="3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87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Chars="0"/>
        <w:jc w:val="both"/>
      </w:pPr>
    </w:p>
    <w:p>
      <w:pPr>
        <w:widowControl w:val="0"/>
        <w:numPr>
          <w:ilvl w:val="0"/>
          <w:numId w:val="0"/>
        </w:numPr>
        <w:ind w:leftChars="0"/>
        <w:jc w:val="both"/>
      </w:pPr>
    </w:p>
    <w:p>
      <w:pPr>
        <w:widowControl w:val="0"/>
        <w:numPr>
          <w:ilvl w:val="0"/>
          <w:numId w:val="3"/>
        </w:numPr>
        <w:ind w:leftChars="0"/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复制算法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7960" cy="2867660"/>
            <wp:effectExtent l="0" t="0" r="5080" b="12700"/>
            <wp:docPr id="4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5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867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3"/>
        </w:numPr>
        <w:ind w:leftChars="0"/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标记-整理算法</w:t>
      </w:r>
    </w:p>
    <w:p>
      <w:pPr>
        <w:widowControl w:val="0"/>
        <w:numPr>
          <w:ilvl w:val="0"/>
          <w:numId w:val="0"/>
        </w:numPr>
        <w:jc w:val="both"/>
        <w:rPr>
          <w:rFonts w:hint="default" w:eastAsiaTheme="minorEastAsia"/>
          <w:lang w:val="en-US" w:eastAsia="zh-CN"/>
        </w:rPr>
      </w:pPr>
      <w:r>
        <w:drawing>
          <wp:inline distT="0" distB="0" distL="114300" distR="114300">
            <wp:extent cx="5273675" cy="2094865"/>
            <wp:effectExtent l="0" t="0" r="14605" b="8255"/>
            <wp:docPr id="4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6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094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3"/>
        </w:numPr>
        <w:ind w:leftChars="0"/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分代收集算法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6690" cy="914400"/>
            <wp:effectExtent l="0" t="0" r="6350" b="0"/>
            <wp:docPr id="4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7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总结：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4150" cy="356235"/>
            <wp:effectExtent l="0" t="0" r="8890" b="9525"/>
            <wp:docPr id="4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8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56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垃圾收集器</w:t>
      </w:r>
    </w:p>
    <w:p>
      <w:r>
        <w:drawing>
          <wp:inline distT="0" distB="0" distL="114300" distR="114300">
            <wp:extent cx="5264150" cy="2970530"/>
            <wp:effectExtent l="0" t="0" r="8890" b="1270"/>
            <wp:docPr id="4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9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970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注意：</w:t>
      </w:r>
      <w:r>
        <w:rPr>
          <w:rFonts w:hint="eastAsia"/>
          <w:lang w:val="en-US" w:eastAsia="zh-CN"/>
        </w:rPr>
        <w:t>没有那种垃圾收集器是最强大的，需要对症下药。</w:t>
      </w:r>
    </w:p>
    <w:p>
      <w:pPr>
        <w:rPr>
          <w:rFonts w:hint="default"/>
          <w:lang w:val="en-US" w:eastAsia="zh-CN"/>
        </w:rPr>
      </w:pPr>
    </w:p>
    <w:p>
      <w:pPr>
        <w:pStyle w:val="3"/>
        <w:numPr>
          <w:ilvl w:val="1"/>
          <w:numId w:val="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Serial收集器(老年代)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</w:pPr>
            <w:r>
              <w:drawing>
                <wp:inline distT="0" distB="0" distL="114300" distR="114300">
                  <wp:extent cx="5266055" cy="2661920"/>
                  <wp:effectExtent l="0" t="0" r="6985" b="5080"/>
                  <wp:docPr id="49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" name="图片 10"/>
                          <pic:cNvPicPr>
                            <a:picLocks noChangeAspect="1"/>
                          </pic:cNvPicPr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6055" cy="26619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ilvl w:val="0"/>
                <w:numId w:val="0"/>
              </w:numPr>
              <w:rPr>
                <w:rFonts w:hint="default" w:eastAsiaTheme="minorEastAsia"/>
                <w:lang w:val="en-US" w:eastAsia="zh-CN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弊端：</w:t>
            </w:r>
            <w:r>
              <w:rPr>
                <w:rFonts w:hint="eastAsia"/>
                <w:lang w:val="en-US" w:eastAsia="zh-CN"/>
              </w:rPr>
              <w:t>多核服务器的话，效率会比较低</w:t>
            </w:r>
          </w:p>
        </w:tc>
      </w:tr>
    </w:tbl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3"/>
        <w:numPr>
          <w:ilvl w:val="1"/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ParNew收集器(可以理解成1.1的多线程版本)(年轻代)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70500" cy="2197735"/>
                  <wp:effectExtent l="0" t="0" r="2540" b="12065"/>
                  <wp:docPr id="50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" name="图片 11"/>
                          <pic:cNvPicPr>
                            <a:picLocks noChangeAspect="1"/>
                          </pic:cNvPicPr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0500" cy="21977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pStyle w:val="3"/>
        <w:numPr>
          <w:ilvl w:val="1"/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Parallel Scavenge收集器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69230" cy="2428240"/>
                  <wp:effectExtent l="0" t="0" r="3810" b="10160"/>
                  <wp:docPr id="51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" name="图片 12"/>
                          <pic:cNvPicPr>
                            <a:picLocks noChangeAspect="1"/>
                          </pic:cNvPicPr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9230" cy="2428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pStyle w:val="3"/>
        <w:numPr>
          <w:ilvl w:val="1"/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CMS垃圾收集器(重要)(只用在老年代)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</w:pPr>
            <w:r>
              <w:drawing>
                <wp:inline distT="0" distB="0" distL="114300" distR="114300">
                  <wp:extent cx="5268595" cy="2934335"/>
                  <wp:effectExtent l="0" t="0" r="4445" b="6985"/>
                  <wp:docPr id="52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" name="图片 13"/>
                          <pic:cNvPicPr>
                            <a:picLocks noChangeAspect="1"/>
                          </pic:cNvPicPr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8595" cy="29343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rPr>
                <w:rFonts w:hint="eastAsia"/>
                <w:b/>
                <w:bCs/>
                <w:lang w:val="en-US" w:eastAsia="zh-CN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优缺点：</w:t>
            </w:r>
          </w:p>
          <w:p>
            <w:pPr>
              <w:numPr>
                <w:ilvl w:val="0"/>
                <w:numId w:val="0"/>
              </w:numPr>
            </w:pPr>
            <w:r>
              <w:drawing>
                <wp:inline distT="0" distB="0" distL="114300" distR="114300">
                  <wp:extent cx="5273675" cy="1245870"/>
                  <wp:effectExtent l="0" t="0" r="14605" b="3810"/>
                  <wp:docPr id="53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" name="图片 14"/>
                          <pic:cNvPicPr>
                            <a:picLocks noChangeAspect="1"/>
                          </pic:cNvPicPr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3675" cy="12458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b/>
                <w:bCs/>
                <w:lang w:val="en-US" w:eastAsia="zh-CN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CMS相关参数：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lang w:val="en-US" w:eastAsia="zh-CN"/>
              </w:rPr>
            </w:pPr>
            <w:r>
              <w:drawing>
                <wp:inline distT="0" distB="0" distL="114300" distR="114300">
                  <wp:extent cx="5270500" cy="1552575"/>
                  <wp:effectExtent l="0" t="0" r="2540" b="1905"/>
                  <wp:docPr id="54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" name="图片 15"/>
                          <pic:cNvPicPr>
                            <a:picLocks noChangeAspect="1"/>
                          </pic:cNvPicPr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0500" cy="1552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pStyle w:val="3"/>
        <w:numPr>
          <w:ilvl w:val="1"/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G1垃圾收集器(大型服务器，重要)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概念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5273675" cy="1919605"/>
                  <wp:effectExtent l="0" t="0" r="14605" b="635"/>
                  <wp:docPr id="4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3675" cy="19196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drawing>
                <wp:inline distT="0" distB="0" distL="114300" distR="114300">
                  <wp:extent cx="5271770" cy="2501265"/>
                  <wp:effectExtent l="0" t="0" r="1270" b="13335"/>
                  <wp:docPr id="55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1770" cy="25012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5270500" cy="743585"/>
                  <wp:effectExtent l="0" t="0" r="2540" b="3175"/>
                  <wp:docPr id="56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" name="图片 3"/>
                          <pic:cNvPicPr>
                            <a:picLocks noChangeAspect="1"/>
                          </pic:cNvPicPr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0500" cy="7435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drawing>
                <wp:inline distT="0" distB="0" distL="114300" distR="114300">
                  <wp:extent cx="5266690" cy="2754630"/>
                  <wp:effectExtent l="0" t="0" r="6350" b="3810"/>
                  <wp:docPr id="58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" name="图片 5"/>
                          <pic:cNvPicPr>
                            <a:picLocks noChangeAspect="1"/>
                          </pic:cNvPicPr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6690" cy="27546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b/>
                <w:bCs/>
                <w:lang w:eastAsia="zh-CN"/>
              </w:rPr>
            </w:pPr>
            <w:r>
              <w:rPr>
                <w:rFonts w:hint="eastAsia"/>
                <w:b/>
                <w:bCs/>
                <w:lang w:eastAsia="zh-CN"/>
              </w:rPr>
              <w:t>（</w:t>
            </w:r>
            <w:r>
              <w:rPr>
                <w:rFonts w:hint="eastAsia"/>
                <w:b/>
                <w:bCs/>
                <w:lang w:val="en-US" w:eastAsia="zh-CN"/>
              </w:rPr>
              <w:t>上面的内容类比下</w:t>
            </w:r>
            <w:r>
              <w:rPr>
                <w:rFonts w:hint="eastAsia"/>
                <w:b/>
                <w:bCs/>
                <w:i/>
                <w:iCs/>
                <w:lang w:val="en-US" w:eastAsia="zh-CN"/>
              </w:rPr>
              <w:t>快递柜</w:t>
            </w:r>
            <w:r>
              <w:rPr>
                <w:rFonts w:hint="eastAsia"/>
                <w:b/>
                <w:bCs/>
                <w:lang w:eastAsia="zh-CN"/>
              </w:rPr>
              <w:t>）</w:t>
            </w:r>
          </w:p>
          <w:p/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特点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67960" cy="1631315"/>
                  <wp:effectExtent l="0" t="0" r="5080" b="14605"/>
                  <wp:docPr id="59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" name="图片 6"/>
                          <pic:cNvPicPr>
                            <a:picLocks noChangeAspect="1"/>
                          </pic:cNvPicPr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7960" cy="16313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参数设置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lang w:val="en-US" w:eastAsia="zh-CN"/>
              </w:rPr>
            </w:pPr>
            <w:r>
              <w:drawing>
                <wp:inline distT="0" distB="0" distL="114300" distR="114300">
                  <wp:extent cx="5273675" cy="2781300"/>
                  <wp:effectExtent l="0" t="0" r="14605" b="7620"/>
                  <wp:docPr id="60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图片 7"/>
                          <pic:cNvPicPr>
                            <a:picLocks noChangeAspect="1"/>
                          </pic:cNvPicPr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3675" cy="278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G1垃圾收集器分类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65420" cy="1711325"/>
                  <wp:effectExtent l="0" t="0" r="7620" b="10795"/>
                  <wp:docPr id="61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" name="图片 8"/>
                          <pic:cNvPicPr>
                            <a:picLocks noChangeAspect="1"/>
                          </pic:cNvPicPr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5420" cy="1711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G1垃圾收集器优化建议：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69865" cy="1049020"/>
                  <wp:effectExtent l="0" t="0" r="3175" b="2540"/>
                  <wp:docPr id="62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" name="图片 9"/>
                          <pic:cNvPicPr>
                            <a:picLocks noChangeAspect="1"/>
                          </pic:cNvPicPr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9865" cy="10490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什么场景适合使用G1：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3474720" cy="1821180"/>
                  <wp:effectExtent l="0" t="0" r="0" b="7620"/>
                  <wp:docPr id="63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" name="图片 10"/>
                          <pic:cNvPicPr>
                            <a:picLocks noChangeAspect="1"/>
                          </pic:cNvPicPr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4720" cy="1821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每秒几十万并发的系统如何优化JVM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70500" cy="1280160"/>
                  <wp:effectExtent l="0" t="0" r="2540" b="0"/>
                  <wp:docPr id="64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" name="图片 11"/>
                          <pic:cNvPicPr>
                            <a:picLocks noChangeAspect="1"/>
                          </pic:cNvPicPr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0500" cy="1280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如何选择垃圾收集器(这里是建议)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</w:pPr>
            <w:r>
              <w:drawing>
                <wp:inline distT="0" distB="0" distL="114300" distR="114300">
                  <wp:extent cx="5272405" cy="4146550"/>
                  <wp:effectExtent l="0" t="0" r="635" b="13970"/>
                  <wp:docPr id="65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" name="图片 12"/>
                          <pic:cNvPicPr>
                            <a:picLocks noChangeAspect="1"/>
                          </pic:cNvPicPr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2405" cy="4146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lang w:val="en-US" w:eastAsia="zh-CN"/>
              </w:rPr>
            </w:pPr>
          </w:p>
        </w:tc>
      </w:tr>
    </w:tbl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调优工具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Jmap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从视频的1小时25分钟左右开始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5271135" cy="3840480"/>
                  <wp:effectExtent l="0" t="0" r="1905" b="0"/>
                  <wp:docPr id="66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" name="图片 13"/>
                          <pic:cNvPicPr>
                            <a:picLocks noChangeAspect="1"/>
                          </pic:cNvPicPr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1135" cy="3840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default"/>
                <w:lang w:val="en-US" w:eastAsia="zh-CN"/>
              </w:rPr>
            </w:pPr>
            <w:r>
              <w:drawing>
                <wp:inline distT="0" distB="0" distL="114300" distR="114300">
                  <wp:extent cx="5270500" cy="803275"/>
                  <wp:effectExtent l="0" t="0" r="2540" b="4445"/>
                  <wp:docPr id="67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" name="图片 14"/>
                          <pic:cNvPicPr>
                            <a:picLocks noChangeAspect="1"/>
                          </pic:cNvPicPr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0500" cy="803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5272405" cy="1949450"/>
                  <wp:effectExtent l="0" t="0" r="635" b="1270"/>
                  <wp:docPr id="68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" name="图片 15"/>
                          <pic:cNvPicPr>
                            <a:picLocks noChangeAspect="1"/>
                          </pic:cNvPicPr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2405" cy="1949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drawing>
                <wp:inline distT="0" distB="0" distL="114300" distR="114300">
                  <wp:extent cx="5267960" cy="2459990"/>
                  <wp:effectExtent l="0" t="0" r="5080" b="8890"/>
                  <wp:docPr id="69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" name="图片 16"/>
                          <pic:cNvPicPr>
                            <a:picLocks noChangeAspect="1"/>
                          </pic:cNvPicPr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7960" cy="24599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/>
        </w:tc>
      </w:tr>
    </w:tbl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jstack(排查死锁)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69230" cy="3326130"/>
                  <wp:effectExtent l="0" t="0" r="3810" b="11430"/>
                  <wp:docPr id="70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" name="图片 17"/>
                          <pic:cNvPicPr>
                            <a:picLocks noChangeAspect="1"/>
                          </pic:cNvPicPr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9230" cy="3326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jstat(重要)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5270500" cy="490220"/>
                  <wp:effectExtent l="0" t="0" r="2540" b="12700"/>
                  <wp:docPr id="71" name="图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" name="图片 18"/>
                          <pic:cNvPicPr>
                            <a:picLocks noChangeAspect="1"/>
                          </pic:cNvPicPr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0500" cy="490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jstat -gc 端口号</w:t>
            </w:r>
          </w:p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drawing>
                <wp:inline distT="0" distB="0" distL="114300" distR="114300">
                  <wp:extent cx="5272405" cy="1574800"/>
                  <wp:effectExtent l="0" t="0" r="635" b="10160"/>
                  <wp:docPr id="77" name="图片 77" descr="1590205994(1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" name="图片 77" descr="1590205994(1)"/>
                          <pic:cNvPicPr>
                            <a:picLocks noChangeAspect="1"/>
                          </pic:cNvPicPr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2405" cy="1574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JVM运行情况预估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5266055" cy="2790190"/>
                  <wp:effectExtent l="0" t="0" r="6985" b="13970"/>
                  <wp:docPr id="72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" name="图片 19"/>
                          <pic:cNvPicPr>
                            <a:picLocks noChangeAspect="1"/>
                          </pic:cNvPicPr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6055" cy="27901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default"/>
                <w:lang w:val="en-US" w:eastAsia="zh-CN"/>
              </w:rPr>
            </w:pPr>
            <w:r>
              <w:drawing>
                <wp:inline distT="0" distB="0" distL="114300" distR="114300">
                  <wp:extent cx="5266690" cy="982345"/>
                  <wp:effectExtent l="0" t="0" r="6350" b="8255"/>
                  <wp:docPr id="73" name="图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" name="图片 20"/>
                          <pic:cNvPicPr>
                            <a:picLocks noChangeAspect="1"/>
                          </pic:cNvPicPr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6690" cy="9823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系统频繁Full GC导致卡顿是咋回事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</w:pPr>
            <w:r>
              <w:drawing>
                <wp:inline distT="0" distB="0" distL="114300" distR="114300">
                  <wp:extent cx="5265420" cy="2160270"/>
                  <wp:effectExtent l="0" t="0" r="7620" b="3810"/>
                  <wp:docPr id="74" name="图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" name="图片 21"/>
                          <pic:cNvPicPr>
                            <a:picLocks noChangeAspect="1"/>
                          </pic:cNvPicPr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5420" cy="21602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ilvl w:val="0"/>
                <w:numId w:val="0"/>
              </w:numPr>
            </w:pPr>
            <w:r>
              <w:drawing>
                <wp:inline distT="0" distB="0" distL="114300" distR="114300">
                  <wp:extent cx="5273040" cy="1952625"/>
                  <wp:effectExtent l="0" t="0" r="0" b="13335"/>
                  <wp:docPr id="75" name="图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" name="图片 22"/>
                          <pic:cNvPicPr>
                            <a:picLocks noChangeAspect="1"/>
                          </pic:cNvPicPr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3040" cy="1952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lang w:val="en-US" w:eastAsia="zh-CN"/>
              </w:rPr>
            </w:pPr>
            <w:r>
              <w:drawing>
                <wp:inline distT="0" distB="0" distL="114300" distR="114300">
                  <wp:extent cx="5265420" cy="2553970"/>
                  <wp:effectExtent l="0" t="0" r="7620" b="6350"/>
                  <wp:docPr id="76" name="图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" name="图片 23"/>
                          <pic:cNvPicPr>
                            <a:picLocks noChangeAspect="1"/>
                          </pic:cNvPicPr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5420" cy="25539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内存泄漏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67960" cy="688975"/>
                  <wp:effectExtent l="0" t="0" r="5080" b="12065"/>
                  <wp:docPr id="57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7960" cy="688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GC调优实战二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GC日志详解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64150" cy="1176020"/>
                  <wp:effectExtent l="0" t="0" r="8890" b="12700"/>
                  <wp:docPr id="78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4150" cy="11760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如何分析GC日志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</w:pPr>
            <w:r>
              <w:drawing>
                <wp:inline distT="0" distB="0" distL="114300" distR="114300">
                  <wp:extent cx="5267325" cy="3138170"/>
                  <wp:effectExtent l="0" t="0" r="5715" b="1270"/>
                  <wp:docPr id="79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" name="图片 3"/>
                          <pic:cNvPicPr>
                            <a:picLocks noChangeAspect="1"/>
                          </pic:cNvPicPr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7325" cy="31381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lang w:val="en-US" w:eastAsia="zh-CN"/>
              </w:rPr>
            </w:pPr>
            <w:r>
              <w:drawing>
                <wp:inline distT="0" distB="0" distL="114300" distR="114300">
                  <wp:extent cx="5266690" cy="3092450"/>
                  <wp:effectExtent l="0" t="0" r="6350" b="1270"/>
                  <wp:docPr id="80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" name="图片 4"/>
                          <pic:cNvPicPr>
                            <a:picLocks noChangeAspect="1"/>
                          </pic:cNvPicPr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6690" cy="3092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日志工具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GCeasy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ind w:left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https://gcwasy.io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71770" cy="2366010"/>
                  <wp:effectExtent l="0" t="0" r="1270" b="11430"/>
                  <wp:docPr id="81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" name="图片 5"/>
                          <pic:cNvPicPr>
                            <a:picLocks noChangeAspect="1"/>
                          </pic:cNvPicPr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1770" cy="23660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</w:pPr>
            <w:r>
              <w:drawing>
                <wp:inline distT="0" distB="0" distL="114300" distR="114300">
                  <wp:extent cx="5267960" cy="2808605"/>
                  <wp:effectExtent l="0" t="0" r="5080" b="10795"/>
                  <wp:docPr id="82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" name="图片 6"/>
                          <pic:cNvPicPr>
                            <a:picLocks noChangeAspect="1"/>
                          </pic:cNvPicPr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7960" cy="28086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ilvl w:val="0"/>
                <w:numId w:val="0"/>
              </w:numPr>
              <w:rPr>
                <w:rFonts w:hint="default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里面有分析以及解决方案(解决方案现在收费了)</w:t>
            </w:r>
          </w:p>
        </w:tc>
      </w:tr>
    </w:tbl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Class常量池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66690" cy="2450465"/>
                  <wp:effectExtent l="0" t="0" r="6350" b="3175"/>
                  <wp:docPr id="83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3" name="图片 7"/>
                          <pic:cNvPicPr>
                            <a:picLocks noChangeAspect="1"/>
                          </pic:cNvPicPr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6690" cy="24504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rPr>
                <w:rFonts w:hint="eastAsia" w:eastAsiaTheme="minorEastAsia"/>
                <w:lang w:eastAsia="zh-CN"/>
              </w:rPr>
            </w:pPr>
            <w:r>
              <w:rPr>
                <w:rFonts w:hint="eastAsia" w:eastAsiaTheme="minorEastAsia"/>
                <w:lang w:eastAsia="zh-CN"/>
              </w:rPr>
              <w:drawing>
                <wp:inline distT="0" distB="0" distL="114300" distR="114300">
                  <wp:extent cx="5273675" cy="2484755"/>
                  <wp:effectExtent l="0" t="0" r="14605" b="14605"/>
                  <wp:docPr id="84" name="图片 84" descr="1590216175(1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4" name="图片 84" descr="1590216175(1)"/>
                          <pic:cNvPicPr>
                            <a:picLocks noChangeAspect="1"/>
                          </pic:cNvPicPr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3675" cy="24847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ilvl w:val="0"/>
                <w:numId w:val="0"/>
              </w:numPr>
            </w:pPr>
            <w:r>
              <w:drawing>
                <wp:inline distT="0" distB="0" distL="114300" distR="114300">
                  <wp:extent cx="5270500" cy="2148205"/>
                  <wp:effectExtent l="0" t="0" r="2540" b="635"/>
                  <wp:docPr id="87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7" name="图片 10"/>
                          <pic:cNvPicPr>
                            <a:picLocks noChangeAspect="1"/>
                          </pic:cNvPicPr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0500" cy="21482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lang w:eastAsia="zh-CN"/>
              </w:rPr>
            </w:pPr>
            <w:r>
              <w:drawing>
                <wp:inline distT="0" distB="0" distL="114300" distR="114300">
                  <wp:extent cx="5266690" cy="1397635"/>
                  <wp:effectExtent l="0" t="0" r="6350" b="4445"/>
                  <wp:docPr id="88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8" name="图片 11"/>
                          <pic:cNvPicPr>
                            <a:picLocks noChangeAspect="1"/>
                          </pic:cNvPicPr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6690" cy="13976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静态常量池和运行时常量池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静态常量池：编译出来的字节码文件中的常量池的代码部分；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运行时常量池：静态常量池的代码放到内存中运行后是运行时常量池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字符串常量池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</w:pPr>
            <w:r>
              <w:drawing>
                <wp:inline distT="0" distB="0" distL="114300" distR="114300">
                  <wp:extent cx="5271135" cy="2055495"/>
                  <wp:effectExtent l="0" t="0" r="1905" b="1905"/>
                  <wp:docPr id="89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" name="图片 12"/>
                          <pic:cNvPicPr>
                            <a:picLocks noChangeAspect="1"/>
                          </pic:cNvPicPr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1135" cy="20554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lang w:val="en-US" w:eastAsia="zh-CN"/>
              </w:rPr>
            </w:pPr>
            <w:r>
              <w:drawing>
                <wp:inline distT="0" distB="0" distL="114300" distR="114300">
                  <wp:extent cx="5272405" cy="2987675"/>
                  <wp:effectExtent l="0" t="0" r="635" b="14605"/>
                  <wp:docPr id="90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0" name="图片 13"/>
                          <pic:cNvPicPr>
                            <a:picLocks noChangeAspect="1"/>
                          </pic:cNvPicPr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2405" cy="2987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面试题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69230" cy="4381500"/>
                  <wp:effectExtent l="0" t="0" r="3810" b="7620"/>
                  <wp:docPr id="91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1" name="图片 14"/>
                          <pic:cNvPicPr>
                            <a:picLocks noChangeAspect="1"/>
                          </pic:cNvPicPr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9230" cy="4381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操作字符串常量池的方式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68595" cy="2205990"/>
                  <wp:effectExtent l="0" t="0" r="4445" b="3810"/>
                  <wp:docPr id="93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3" name="图片 16"/>
                          <pic:cNvPicPr>
                            <a:picLocks noChangeAspect="1"/>
                          </pic:cNvPicPr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8595" cy="22059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八种基本类型的包装类和对象池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</w:pPr>
            <w:r>
              <w:drawing>
                <wp:inline distT="0" distB="0" distL="114300" distR="114300">
                  <wp:extent cx="5271770" cy="572135"/>
                  <wp:effectExtent l="0" t="0" r="1270" b="6985"/>
                  <wp:docPr id="94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4" name="图片 17"/>
                          <pic:cNvPicPr>
                            <a:picLocks noChangeAspect="1"/>
                          </pic:cNvPicPr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1770" cy="5721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lang w:val="en-US" w:eastAsia="zh-CN"/>
              </w:rPr>
            </w:pPr>
            <w:r>
              <w:drawing>
                <wp:inline distT="0" distB="0" distL="114300" distR="114300">
                  <wp:extent cx="5272405" cy="5640070"/>
                  <wp:effectExtent l="0" t="0" r="635" b="13970"/>
                  <wp:docPr id="95" name="图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5" name="图片 18"/>
                          <pic:cNvPicPr>
                            <a:picLocks noChangeAspect="1"/>
                          </pic:cNvPicPr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2405" cy="56400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安全点与安全区域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71135" cy="2195830"/>
                  <wp:effectExtent l="0" t="0" r="1905" b="13970"/>
                  <wp:docPr id="96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" name="图片 19"/>
                          <pic:cNvPicPr>
                            <a:picLocks noChangeAspect="1"/>
                          </pic:cNvPicPr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1135" cy="21958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bookmarkStart w:id="0" w:name="_GoBack"/>
            <w:bookmarkEnd w:id="0"/>
          </w:p>
        </w:tc>
      </w:tr>
    </w:tbl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/>
    <w:p/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8B971297"/>
    <w:multiLevelType w:val="singleLevel"/>
    <w:tmpl w:val="8B971297"/>
    <w:lvl w:ilvl="0" w:tentative="0">
      <w:start w:val="1"/>
      <w:numFmt w:val="decimal"/>
      <w:suff w:val="space"/>
      <w:lvlText w:val="%1."/>
      <w:lvlJc w:val="left"/>
    </w:lvl>
  </w:abstractNum>
  <w:abstractNum w:abstractNumId="1">
    <w:nsid w:val="BF49029D"/>
    <w:multiLevelType w:val="multilevel"/>
    <w:tmpl w:val="BF49029D"/>
    <w:lvl w:ilvl="0" w:tentative="0">
      <w:start w:val="1"/>
      <w:numFmt w:val="decimal"/>
      <w:suff w:val="space"/>
      <w:lvlText w:val="%1"/>
      <w:lvlJc w:val="left"/>
      <w:pPr>
        <w:ind w:left="0" w:leftChars="0" w:firstLine="0" w:firstLineChars="0"/>
      </w:pPr>
      <w:rPr>
        <w:rFonts w:hint="default"/>
      </w:rPr>
    </w:lvl>
    <w:lvl w:ilvl="1" w:tentative="0">
      <w:start w:val="1"/>
      <w:numFmt w:val="decimal"/>
      <w:suff w:val="space"/>
      <w:lvlText w:val="%1.%2"/>
      <w:lvlJc w:val="left"/>
      <w:pPr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suff w:val="space"/>
      <w:lvlText w:val="%1.%2.%3"/>
      <w:lvlJc w:val="left"/>
      <w:pPr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suff w:val="space"/>
      <w:lvlText w:val="%1.%2.%3.%4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space"/>
      <w:lvlText w:val="%1.%2.%3.%4.%5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space"/>
      <w:lvlText w:val="%1.%2.%3.%4.%5.%6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space"/>
      <w:lvlText w:val="%1.%2.%3.%4.%5.%6.%7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space"/>
      <w:lvlText w:val="%1.%2.%3.%4.%5.%6.%7.%8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"/>
      <w:lvlJc w:val="left"/>
      <w:pPr>
        <w:ind w:left="0" w:leftChars="0" w:firstLine="0" w:firstLineChars="0"/>
      </w:pPr>
      <w:rPr>
        <w:rFonts w:hint="default"/>
      </w:rPr>
    </w:lvl>
  </w:abstractNum>
  <w:abstractNum w:abstractNumId="2">
    <w:nsid w:val="CF9DBDDA"/>
    <w:multiLevelType w:val="singleLevel"/>
    <w:tmpl w:val="CF9DBDDA"/>
    <w:lvl w:ilvl="0" w:tentative="0">
      <w:start w:val="2"/>
      <w:numFmt w:val="decimal"/>
      <w:suff w:val="space"/>
      <w:lvlText w:val="%1."/>
      <w:lvlJc w:val="left"/>
    </w:lvl>
  </w:abstractNum>
  <w:abstractNum w:abstractNumId="3">
    <w:nsid w:val="669D9056"/>
    <w:multiLevelType w:val="singleLevel"/>
    <w:tmpl w:val="669D9056"/>
    <w:lvl w:ilvl="0" w:tentative="0">
      <w:start w:val="1"/>
      <w:numFmt w:val="decimal"/>
      <w:suff w:val="space"/>
      <w:lvlText w:val="%1."/>
      <w:lvlJc w:val="left"/>
    </w:lvl>
  </w:abstractNum>
  <w:num w:numId="1">
    <w:abstractNumId w:val="3"/>
  </w:num>
  <w:num w:numId="2">
    <w:abstractNumId w:val="0"/>
  </w:num>
  <w:num w:numId="3">
    <w:abstractNumId w:val="2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4C2B24"/>
    <w:rsid w:val="00726650"/>
    <w:rsid w:val="00AF3ED7"/>
    <w:rsid w:val="01901B57"/>
    <w:rsid w:val="02883056"/>
    <w:rsid w:val="04A1322F"/>
    <w:rsid w:val="07DB744C"/>
    <w:rsid w:val="081C4E88"/>
    <w:rsid w:val="0A1F5996"/>
    <w:rsid w:val="0A243BBD"/>
    <w:rsid w:val="0B9D7E03"/>
    <w:rsid w:val="0C4477E2"/>
    <w:rsid w:val="0CEA6952"/>
    <w:rsid w:val="0D7435E9"/>
    <w:rsid w:val="114053A6"/>
    <w:rsid w:val="11A9404F"/>
    <w:rsid w:val="120D56DE"/>
    <w:rsid w:val="121847B7"/>
    <w:rsid w:val="1279246C"/>
    <w:rsid w:val="13636B9C"/>
    <w:rsid w:val="145E421D"/>
    <w:rsid w:val="17E739FB"/>
    <w:rsid w:val="19053D05"/>
    <w:rsid w:val="19BB7F84"/>
    <w:rsid w:val="1A7C6147"/>
    <w:rsid w:val="1ADE15C5"/>
    <w:rsid w:val="1B0C7594"/>
    <w:rsid w:val="1BCD28A9"/>
    <w:rsid w:val="1C8C67F5"/>
    <w:rsid w:val="212E3E75"/>
    <w:rsid w:val="21950234"/>
    <w:rsid w:val="22FB2ECE"/>
    <w:rsid w:val="237709C5"/>
    <w:rsid w:val="23C15ECC"/>
    <w:rsid w:val="277975B4"/>
    <w:rsid w:val="27D92EBD"/>
    <w:rsid w:val="2C065719"/>
    <w:rsid w:val="2E124EC8"/>
    <w:rsid w:val="2FAA572D"/>
    <w:rsid w:val="32FC51F5"/>
    <w:rsid w:val="33267BAA"/>
    <w:rsid w:val="33445764"/>
    <w:rsid w:val="3575015D"/>
    <w:rsid w:val="370D4C5B"/>
    <w:rsid w:val="37E25BB2"/>
    <w:rsid w:val="39D97B7D"/>
    <w:rsid w:val="3A291847"/>
    <w:rsid w:val="3BD54C31"/>
    <w:rsid w:val="3C341557"/>
    <w:rsid w:val="3DB65415"/>
    <w:rsid w:val="3E0F5962"/>
    <w:rsid w:val="3ED857E1"/>
    <w:rsid w:val="40F2051E"/>
    <w:rsid w:val="41C64EA9"/>
    <w:rsid w:val="42A830B4"/>
    <w:rsid w:val="42B51DBD"/>
    <w:rsid w:val="42D841A5"/>
    <w:rsid w:val="42F5734B"/>
    <w:rsid w:val="446E5B07"/>
    <w:rsid w:val="470B7AD1"/>
    <w:rsid w:val="49114437"/>
    <w:rsid w:val="4A792EE2"/>
    <w:rsid w:val="4CC33903"/>
    <w:rsid w:val="4D1B0881"/>
    <w:rsid w:val="4E7A40C0"/>
    <w:rsid w:val="514F0D35"/>
    <w:rsid w:val="531860C4"/>
    <w:rsid w:val="542145B7"/>
    <w:rsid w:val="557540BC"/>
    <w:rsid w:val="572A68BE"/>
    <w:rsid w:val="59414374"/>
    <w:rsid w:val="5974749A"/>
    <w:rsid w:val="5A9953B1"/>
    <w:rsid w:val="5B123A04"/>
    <w:rsid w:val="5B333D30"/>
    <w:rsid w:val="5C3E5995"/>
    <w:rsid w:val="5CBF3764"/>
    <w:rsid w:val="60A302A8"/>
    <w:rsid w:val="65F4330A"/>
    <w:rsid w:val="68487EB8"/>
    <w:rsid w:val="68A0183A"/>
    <w:rsid w:val="68FB0F3C"/>
    <w:rsid w:val="690F416A"/>
    <w:rsid w:val="69F3180C"/>
    <w:rsid w:val="6DB17C9A"/>
    <w:rsid w:val="6E650A1E"/>
    <w:rsid w:val="6E8578CD"/>
    <w:rsid w:val="6EC706A1"/>
    <w:rsid w:val="70246F4D"/>
    <w:rsid w:val="715670AD"/>
    <w:rsid w:val="71D1180E"/>
    <w:rsid w:val="74DA69A1"/>
    <w:rsid w:val="74EF2B9A"/>
    <w:rsid w:val="75D27D6B"/>
    <w:rsid w:val="76174D4C"/>
    <w:rsid w:val="762E15BB"/>
    <w:rsid w:val="763464BA"/>
    <w:rsid w:val="77315CA8"/>
    <w:rsid w:val="773B3B8B"/>
    <w:rsid w:val="77CD4734"/>
    <w:rsid w:val="78974C17"/>
    <w:rsid w:val="792F2198"/>
    <w:rsid w:val="7C6844B3"/>
    <w:rsid w:val="7C822B29"/>
    <w:rsid w:val="7CC936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3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paragraph" w:styleId="4">
    <w:name w:val="heading 4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3"/>
    </w:pPr>
    <w:rPr>
      <w:rFonts w:ascii="Arial" w:hAnsi="Arial" w:eastAsia="黑体"/>
      <w:b/>
      <w:sz w:val="28"/>
    </w:rPr>
  </w:style>
  <w:style w:type="character" w:default="1" w:styleId="7">
    <w:name w:val="Default Paragraph Font"/>
    <w:semiHidden/>
    <w:qFormat/>
    <w:uiPriority w:val="0"/>
  </w:style>
  <w:style w:type="table" w:default="1" w:styleId="5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table" w:styleId="6">
    <w:name w:val="Table Grid"/>
    <w:basedOn w:val="5"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fontTable" Target="fontTable.xml"/><Relationship Id="rId98" Type="http://schemas.openxmlformats.org/officeDocument/2006/relationships/numbering" Target="numbering.xml"/><Relationship Id="rId97" Type="http://schemas.openxmlformats.org/officeDocument/2006/relationships/customXml" Target="../customXml/item1.xml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69</TotalTime>
  <ScaleCrop>false</ScaleCrop>
  <LinksUpToDate>false</LinksUpToDate>
  <CharactersWithSpaces>0</CharactersWithSpaces>
  <Application>WPS Office_11.1.0.9662_F1E327BC-269C-435d-A152-05C5408002CA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2020-05-18T11:08:00Z</dcterms:created>
  <dc:creator>admin</dc:creator>
  <cp:lastModifiedBy>admin</cp:lastModifiedBy>
  <dcterms:modified xsi:type="dcterms:W3CDTF">2020-05-23T07:22:12Z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2052-11.1.0.9662</vt:lpwstr>
  </property>
</Properties>
</file>